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7C6AC" w14:textId="63941A26" w:rsidR="00A3032D" w:rsidRPr="00DE5B4B" w:rsidRDefault="00CF5842" w:rsidP="00A3032D">
      <w:pPr>
        <w:jc w:val="center"/>
        <w:rPr>
          <w:rFonts w:ascii="Dreaming Outloud Script Pro" w:hAnsi="Dreaming Outloud Script Pro" w:cs="Dreaming Outloud Script Pro"/>
          <w:sz w:val="40"/>
          <w:szCs w:val="40"/>
        </w:rPr>
      </w:pPr>
      <w:r>
        <w:rPr>
          <w:rFonts w:ascii="Dreaming Outloud Script Pro" w:hAnsi="Dreaming Outloud Script Pro" w:cs="Dreaming Outloud Script Pro"/>
          <w:sz w:val="40"/>
          <w:szCs w:val="40"/>
        </w:rPr>
        <w:t xml:space="preserve">Huippua </w:t>
      </w:r>
      <w:r w:rsidR="00A3032D" w:rsidRPr="00DE5B4B">
        <w:rPr>
          <w:rFonts w:ascii="Dreaming Outloud Script Pro" w:hAnsi="Dreaming Outloud Script Pro" w:cs="Dreaming Outloud Script Pro"/>
          <w:sz w:val="40"/>
          <w:szCs w:val="40"/>
        </w:rPr>
        <w:t xml:space="preserve">alkavaa lukuvuotta </w:t>
      </w:r>
      <w:r w:rsidR="0011562B">
        <w:rPr>
          <w:rFonts w:ascii="Dreaming Outloud Script Pro" w:hAnsi="Dreaming Outloud Script Pro" w:cs="Dreaming Outloud Script Pro"/>
          <w:sz w:val="40"/>
          <w:szCs w:val="40"/>
        </w:rPr>
        <w:t>2026-2027</w:t>
      </w:r>
      <w:r w:rsidR="00A3032D" w:rsidRPr="00DE5B4B">
        <w:rPr>
          <w:rFonts w:ascii="Dreaming Outloud Script Pro" w:hAnsi="Dreaming Outloud Script Pro" w:cs="Dreaming Outloud Script Pro"/>
          <w:sz w:val="40"/>
          <w:szCs w:val="40"/>
        </w:rPr>
        <w:t>!</w:t>
      </w:r>
    </w:p>
    <w:p w14:paraId="7BAD6569" w14:textId="77777777" w:rsidR="00A3032D" w:rsidRDefault="00A3032D" w:rsidP="00A3032D"/>
    <w:p w14:paraId="46185E70" w14:textId="142B1A63" w:rsidR="00A3032D" w:rsidRPr="00572A3D" w:rsidRDefault="0011562B" w:rsidP="00A3032D">
      <w:pPr>
        <w:spacing w:line="276" w:lineRule="auto"/>
        <w:rPr>
          <w:rFonts w:ascii="Avenir Next LT Pro" w:hAnsi="Avenir Next LT Pro" w:cs="Times New Roman"/>
        </w:rPr>
      </w:pPr>
      <w:r>
        <w:rPr>
          <w:rFonts w:ascii="Avenir Next LT Pro" w:hAnsi="Avenir Next LT Pro" w:cs="Times New Roman"/>
        </w:rPr>
        <w:t>Heippa taas täältä kirjastolta! Kuten edellisinä vuosinakin, t</w:t>
      </w:r>
      <w:r w:rsidR="00A3032D" w:rsidRPr="00572A3D">
        <w:rPr>
          <w:rFonts w:ascii="Avenir Next LT Pro" w:hAnsi="Avenir Next LT Pro" w:cs="Times New Roman"/>
        </w:rPr>
        <w:t xml:space="preserve">änä lukuvuonna meillä on tarjota yhteistyösopimuksen mukaista sisältöä </w:t>
      </w:r>
      <w:r w:rsidR="009B3F98">
        <w:rPr>
          <w:rFonts w:ascii="Avenir Next LT Pro" w:hAnsi="Avenir Next LT Pro" w:cs="Times New Roman"/>
        </w:rPr>
        <w:t>seuraaville</w:t>
      </w:r>
      <w:r w:rsidR="00572A3D">
        <w:rPr>
          <w:rFonts w:ascii="Avenir Next LT Pro" w:hAnsi="Avenir Next LT Pro" w:cs="Times New Roman"/>
        </w:rPr>
        <w:t xml:space="preserve"> luokka-asteille:</w:t>
      </w:r>
    </w:p>
    <w:p w14:paraId="2FEBBABE" w14:textId="1758FE9B" w:rsidR="00A3032D" w:rsidRPr="00572A3D" w:rsidRDefault="00A3032D" w:rsidP="00A3032D">
      <w:pPr>
        <w:spacing w:line="276" w:lineRule="auto"/>
        <w:jc w:val="center"/>
        <w:rPr>
          <w:rFonts w:ascii="Avenir Next LT Pro" w:hAnsi="Avenir Next LT Pro" w:cs="Times New Roman"/>
        </w:rPr>
      </w:pPr>
      <w:r w:rsidRPr="00572A3D">
        <w:rPr>
          <w:rFonts w:ascii="Avenir Next LT Pro" w:hAnsi="Avenir Next LT Pro" w:cs="Times New Roman"/>
          <w:b/>
          <w:bCs/>
        </w:rPr>
        <w:t>1. vuosiluokka:</w:t>
      </w:r>
      <w:r w:rsidRPr="00572A3D">
        <w:rPr>
          <w:rFonts w:ascii="Avenir Next LT Pro" w:hAnsi="Avenir Next LT Pro" w:cs="Times New Roman"/>
        </w:rPr>
        <w:t xml:space="preserve"> Kirjastoon tutustumiset toteutetaan </w:t>
      </w:r>
      <w:r w:rsidR="00205233">
        <w:rPr>
          <w:rFonts w:ascii="Avenir Next LT Pro" w:hAnsi="Avenir Next LT Pro" w:cs="Times New Roman"/>
        </w:rPr>
        <w:t>alkusyksystä</w:t>
      </w:r>
      <w:r w:rsidRPr="00572A3D">
        <w:rPr>
          <w:rFonts w:ascii="Avenir Next LT Pro" w:hAnsi="Avenir Next LT Pro" w:cs="Times New Roman"/>
        </w:rPr>
        <w:t xml:space="preserve"> TAI </w:t>
      </w:r>
      <w:r w:rsidR="00205233">
        <w:rPr>
          <w:rFonts w:ascii="Avenir Next LT Pro" w:hAnsi="Avenir Next LT Pro" w:cs="Times New Roman"/>
        </w:rPr>
        <w:t>loppukeväästä</w:t>
      </w:r>
      <w:r w:rsidRPr="00572A3D">
        <w:rPr>
          <w:rFonts w:ascii="Avenir Next LT Pro" w:hAnsi="Avenir Next LT Pro" w:cs="Times New Roman"/>
        </w:rPr>
        <w:t>, opettajan valinnan mukaan.</w:t>
      </w:r>
    </w:p>
    <w:p w14:paraId="0167CC84" w14:textId="0590A167" w:rsidR="00A3032D" w:rsidRPr="00572A3D" w:rsidRDefault="00A3032D" w:rsidP="00A3032D">
      <w:pPr>
        <w:spacing w:line="276" w:lineRule="auto"/>
        <w:jc w:val="center"/>
        <w:rPr>
          <w:rFonts w:ascii="Avenir Next LT Pro" w:hAnsi="Avenir Next LT Pro" w:cs="Times New Roman"/>
        </w:rPr>
      </w:pPr>
      <w:r w:rsidRPr="00572A3D">
        <w:rPr>
          <w:rFonts w:ascii="Avenir Next LT Pro" w:hAnsi="Avenir Next LT Pro" w:cs="Times New Roman"/>
          <w:b/>
          <w:bCs/>
        </w:rPr>
        <w:t>3. vuosiluokka:</w:t>
      </w:r>
      <w:r w:rsidRPr="00572A3D">
        <w:rPr>
          <w:rFonts w:ascii="Avenir Next LT Pro" w:hAnsi="Avenir Next LT Pro" w:cs="Times New Roman"/>
        </w:rPr>
        <w:t xml:space="preserve"> Kirjavinkkaus </w:t>
      </w:r>
      <w:r w:rsidR="002F495B">
        <w:rPr>
          <w:rFonts w:ascii="Avenir Next LT Pro" w:hAnsi="Avenir Next LT Pro" w:cs="Times New Roman"/>
        </w:rPr>
        <w:t>kevään aikana</w:t>
      </w:r>
      <w:r w:rsidR="00205233">
        <w:rPr>
          <w:rFonts w:ascii="Avenir Next LT Pro" w:hAnsi="Avenir Next LT Pro" w:cs="Times New Roman"/>
        </w:rPr>
        <w:t>.</w:t>
      </w:r>
    </w:p>
    <w:p w14:paraId="061D8DFE" w14:textId="0AD6A0B4" w:rsidR="00A3032D" w:rsidRPr="00572A3D" w:rsidRDefault="00A3032D" w:rsidP="00A3032D">
      <w:pPr>
        <w:spacing w:line="276" w:lineRule="auto"/>
        <w:jc w:val="center"/>
        <w:rPr>
          <w:rFonts w:ascii="Avenir Next LT Pro" w:hAnsi="Avenir Next LT Pro" w:cs="Times New Roman"/>
        </w:rPr>
      </w:pPr>
      <w:r w:rsidRPr="00572A3D">
        <w:rPr>
          <w:rFonts w:ascii="Avenir Next LT Pro" w:hAnsi="Avenir Next LT Pro" w:cs="Times New Roman"/>
          <w:b/>
          <w:bCs/>
        </w:rPr>
        <w:t>5. vuosiluokka:</w:t>
      </w:r>
      <w:r w:rsidRPr="00572A3D">
        <w:rPr>
          <w:rFonts w:ascii="Avenir Next LT Pro" w:hAnsi="Avenir Next LT Pro" w:cs="Times New Roman"/>
        </w:rPr>
        <w:t xml:space="preserve"> </w:t>
      </w:r>
      <w:r w:rsidR="009B3F98">
        <w:rPr>
          <w:rFonts w:ascii="Avenir Next LT Pro" w:hAnsi="Avenir Next LT Pro" w:cs="Times New Roman"/>
        </w:rPr>
        <w:t>Syyslukukauden loppupuolella.</w:t>
      </w:r>
    </w:p>
    <w:p w14:paraId="36DCF8EE" w14:textId="19BDE545" w:rsidR="00A3032D" w:rsidRPr="00572A3D" w:rsidRDefault="00A3032D" w:rsidP="00A3032D">
      <w:pPr>
        <w:spacing w:line="276" w:lineRule="auto"/>
        <w:jc w:val="center"/>
        <w:rPr>
          <w:rFonts w:ascii="Avenir Next LT Pro" w:hAnsi="Avenir Next LT Pro" w:cs="Times New Roman"/>
        </w:rPr>
      </w:pPr>
      <w:r w:rsidRPr="00572A3D">
        <w:rPr>
          <w:rFonts w:ascii="Avenir Next LT Pro" w:hAnsi="Avenir Next LT Pro" w:cs="Times New Roman"/>
          <w:b/>
          <w:bCs/>
        </w:rPr>
        <w:t>7. vuosiluokka:</w:t>
      </w:r>
      <w:r w:rsidRPr="00572A3D">
        <w:rPr>
          <w:rFonts w:ascii="Avenir Next LT Pro" w:hAnsi="Avenir Next LT Pro" w:cs="Times New Roman"/>
        </w:rPr>
        <w:t xml:space="preserve"> Seiskojen yhteiset vinkkaukset toteutetaan </w:t>
      </w:r>
      <w:r w:rsidR="00205233">
        <w:rPr>
          <w:rFonts w:ascii="Avenir Next LT Pro" w:hAnsi="Avenir Next LT Pro" w:cs="Times New Roman"/>
        </w:rPr>
        <w:t xml:space="preserve">kevään aikana </w:t>
      </w:r>
      <w:r w:rsidR="002F495B">
        <w:rPr>
          <w:rFonts w:ascii="Avenir Next LT Pro" w:hAnsi="Avenir Next LT Pro" w:cs="Times New Roman"/>
        </w:rPr>
        <w:t xml:space="preserve">ja kirjastonkäytön opetus syksyllä </w:t>
      </w:r>
    </w:p>
    <w:p w14:paraId="56469583" w14:textId="77777777" w:rsidR="00A3032D" w:rsidRPr="00572A3D" w:rsidRDefault="00A3032D" w:rsidP="00A3032D">
      <w:pPr>
        <w:spacing w:line="276" w:lineRule="auto"/>
        <w:rPr>
          <w:rFonts w:ascii="Avenir Next LT Pro" w:hAnsi="Avenir Next LT Pro" w:cs="Times New Roman"/>
        </w:rPr>
      </w:pPr>
    </w:p>
    <w:p w14:paraId="6CE2B561" w14:textId="4CB55639" w:rsidR="00A3032D" w:rsidRPr="00572A3D" w:rsidRDefault="00A3032D" w:rsidP="00A3032D">
      <w:pPr>
        <w:spacing w:line="276" w:lineRule="auto"/>
        <w:rPr>
          <w:rFonts w:ascii="Avenir Next LT Pro" w:hAnsi="Avenir Next LT Pro" w:cs="Times New Roman"/>
        </w:rPr>
      </w:pPr>
      <w:r w:rsidRPr="00572A3D">
        <w:rPr>
          <w:rFonts w:ascii="Avenir Next LT Pro" w:hAnsi="Avenir Next LT Pro" w:cs="Times New Roman"/>
        </w:rPr>
        <w:t xml:space="preserve">Syksyllä siis toteutamme 1. ja 5. vuosiluokkien sisällöt, keväällä </w:t>
      </w:r>
      <w:r w:rsidR="009B3F98">
        <w:rPr>
          <w:rFonts w:ascii="Avenir Next LT Pro" w:hAnsi="Avenir Next LT Pro" w:cs="Times New Roman"/>
        </w:rPr>
        <w:t xml:space="preserve">luokat </w:t>
      </w:r>
      <w:r w:rsidRPr="00572A3D">
        <w:rPr>
          <w:rFonts w:ascii="Avenir Next LT Pro" w:hAnsi="Avenir Next LT Pro" w:cs="Times New Roman"/>
        </w:rPr>
        <w:t>3. ja 7. sekä</w:t>
      </w:r>
      <w:r w:rsidR="009B3F98">
        <w:rPr>
          <w:rFonts w:ascii="Avenir Next LT Pro" w:hAnsi="Avenir Next LT Pro" w:cs="Times New Roman"/>
        </w:rPr>
        <w:t xml:space="preserve"> ne</w:t>
      </w:r>
      <w:r w:rsidRPr="00572A3D">
        <w:rPr>
          <w:rFonts w:ascii="Avenir Next LT Pro" w:hAnsi="Avenir Next LT Pro" w:cs="Times New Roman"/>
        </w:rPr>
        <w:t xml:space="preserve"> ykkösluokat</w:t>
      </w:r>
      <w:r w:rsidR="00572A3D">
        <w:rPr>
          <w:rFonts w:ascii="Avenir Next LT Pro" w:hAnsi="Avenir Next LT Pro" w:cs="Times New Roman"/>
        </w:rPr>
        <w:t>, jotka eivät käyneet syksyllä tutustumassa</w:t>
      </w:r>
      <w:r w:rsidRPr="00572A3D">
        <w:rPr>
          <w:rFonts w:ascii="Avenir Next LT Pro" w:hAnsi="Avenir Next LT Pro" w:cs="Times New Roman"/>
        </w:rPr>
        <w:t>.</w:t>
      </w:r>
    </w:p>
    <w:p w14:paraId="50552E91" w14:textId="77777777" w:rsidR="00A3032D" w:rsidRPr="00572A3D" w:rsidRDefault="00A3032D" w:rsidP="00A3032D">
      <w:pPr>
        <w:spacing w:line="276" w:lineRule="auto"/>
        <w:rPr>
          <w:rFonts w:ascii="Avenir Next LT Pro" w:hAnsi="Avenir Next LT Pro" w:cs="Times New Roman"/>
        </w:rPr>
      </w:pPr>
      <w:r w:rsidRPr="00572A3D">
        <w:rPr>
          <w:rFonts w:ascii="Avenir Next LT Pro" w:hAnsi="Avenir Next LT Pro" w:cs="Times New Roman"/>
          <w:u w:val="single"/>
        </w:rPr>
        <w:t>1.vuosiluokan sisältö:</w:t>
      </w:r>
      <w:r w:rsidRPr="00572A3D">
        <w:rPr>
          <w:rFonts w:ascii="Avenir Next LT Pro" w:hAnsi="Avenir Next LT Pro" w:cs="Times New Roman"/>
        </w:rPr>
        <w:t xml:space="preserve"> Kirjastoon tutustuminen, käydään läpi lainaaminen ja palauttaminen sekä kirjaston aineiston käsittely. Opettaja valitsee, että toteutetaanko syksyllä vai keväällä.</w:t>
      </w:r>
    </w:p>
    <w:p w14:paraId="6EE852E7" w14:textId="2F3425D8" w:rsidR="00A3032D" w:rsidRPr="00572A3D" w:rsidRDefault="00A3032D" w:rsidP="00A3032D">
      <w:pPr>
        <w:spacing w:line="276" w:lineRule="auto"/>
        <w:rPr>
          <w:rFonts w:ascii="Avenir Next LT Pro" w:hAnsi="Avenir Next LT Pro" w:cs="Times New Roman"/>
        </w:rPr>
      </w:pPr>
      <w:r w:rsidRPr="00572A3D">
        <w:rPr>
          <w:rFonts w:ascii="Avenir Next LT Pro" w:hAnsi="Avenir Next LT Pro" w:cs="Times New Roman"/>
          <w:u w:val="single"/>
        </w:rPr>
        <w:t>3. vuosiluokan sisältö:</w:t>
      </w:r>
      <w:r w:rsidRPr="00572A3D">
        <w:rPr>
          <w:rFonts w:ascii="Avenir Next LT Pro" w:hAnsi="Avenir Next LT Pro" w:cs="Times New Roman"/>
        </w:rPr>
        <w:t xml:space="preserve"> Kirjavinkkaus, aikaa varatessa saa esittää toiveita aineistoon liittyen. </w:t>
      </w:r>
      <w:r w:rsidR="009B3F98">
        <w:rPr>
          <w:rFonts w:ascii="Avenir Next LT Pro" w:hAnsi="Avenir Next LT Pro" w:cs="Times New Roman"/>
        </w:rPr>
        <w:t>Vinkatut kirjat voidaan lainata yhteisökortille ja jättää luokkaan luettavaksi vinkkauksen jälkeen, mikäli näin toivotte.</w:t>
      </w:r>
      <w:r w:rsidR="00281ABB">
        <w:rPr>
          <w:rFonts w:ascii="Avenir Next LT Pro" w:hAnsi="Avenir Next LT Pro" w:cs="Times New Roman"/>
        </w:rPr>
        <w:t xml:space="preserve"> Tämä edellyttää voimassa olevaa yhteisökorttia!</w:t>
      </w:r>
    </w:p>
    <w:p w14:paraId="61C16D24" w14:textId="22073106" w:rsidR="00A3032D" w:rsidRPr="00572A3D" w:rsidRDefault="00A3032D" w:rsidP="00A3032D">
      <w:pPr>
        <w:spacing w:line="276" w:lineRule="auto"/>
        <w:rPr>
          <w:rFonts w:ascii="Avenir Next LT Pro" w:hAnsi="Avenir Next LT Pro" w:cs="Times New Roman"/>
        </w:rPr>
      </w:pPr>
      <w:r w:rsidRPr="00572A3D">
        <w:rPr>
          <w:rFonts w:ascii="Avenir Next LT Pro" w:hAnsi="Avenir Next LT Pro" w:cs="Times New Roman"/>
          <w:u w:val="single"/>
        </w:rPr>
        <w:t>5. vuosiluokan sisältö:</w:t>
      </w:r>
      <w:r w:rsidRPr="00572A3D">
        <w:rPr>
          <w:rFonts w:ascii="Avenir Next LT Pro" w:hAnsi="Avenir Next LT Pro" w:cs="Times New Roman"/>
        </w:rPr>
        <w:t xml:space="preserve"> </w:t>
      </w:r>
      <w:r w:rsidR="0011562B">
        <w:rPr>
          <w:rFonts w:ascii="Avenir Next LT Pro" w:hAnsi="Avenir Next LT Pro" w:cs="Times New Roman"/>
        </w:rPr>
        <w:t>O</w:t>
      </w:r>
      <w:r w:rsidRPr="00572A3D">
        <w:rPr>
          <w:rFonts w:ascii="Avenir Next LT Pro" w:hAnsi="Avenir Next LT Pro" w:cs="Times New Roman"/>
        </w:rPr>
        <w:t>ppitunti medialukutaidosta ja sen tärkeydestä, loppuun genrevinkkejä ja kirjat</w:t>
      </w:r>
      <w:r w:rsidR="00281ABB">
        <w:rPr>
          <w:rFonts w:ascii="Avenir Next LT Pro" w:hAnsi="Avenir Next LT Pro" w:cs="Times New Roman"/>
        </w:rPr>
        <w:t xml:space="preserve"> voidaan </w:t>
      </w:r>
      <w:r w:rsidRPr="00572A3D">
        <w:rPr>
          <w:rFonts w:ascii="Avenir Next LT Pro" w:hAnsi="Avenir Next LT Pro" w:cs="Times New Roman"/>
        </w:rPr>
        <w:t>jättää luokkaan</w:t>
      </w:r>
      <w:r w:rsidR="00281ABB">
        <w:rPr>
          <w:rFonts w:ascii="Avenir Next LT Pro" w:hAnsi="Avenir Next LT Pro" w:cs="Times New Roman"/>
        </w:rPr>
        <w:t xml:space="preserve"> luettavaksi, jos niin toivotte. Tämä edellyttää voimassa olevaa yhteisökorttia! Ilmoitathan kortin tiedot oppituntia varatessasi</w:t>
      </w:r>
      <w:r w:rsidR="001F6391">
        <w:rPr>
          <w:rFonts w:ascii="Avenir Next LT Pro" w:hAnsi="Avenir Next LT Pro" w:cs="Times New Roman"/>
        </w:rPr>
        <w:t xml:space="preserve">. </w:t>
      </w:r>
      <w:r w:rsidR="00281ABB">
        <w:rPr>
          <w:rFonts w:ascii="Avenir Next LT Pro" w:hAnsi="Avenir Next LT Pro" w:cs="Times New Roman"/>
        </w:rPr>
        <w:t>Oppitunti voidaan myös tarvittaessa korvata kirjavinkkauksella, tiedustele halutessasi tätä mahdollisuutta.</w:t>
      </w:r>
    </w:p>
    <w:p w14:paraId="5484D66B" w14:textId="11895C01" w:rsidR="00A3032D" w:rsidRPr="00572A3D" w:rsidRDefault="00A3032D" w:rsidP="00A3032D">
      <w:pPr>
        <w:spacing w:line="276" w:lineRule="auto"/>
        <w:rPr>
          <w:rFonts w:ascii="Avenir Next LT Pro" w:hAnsi="Avenir Next LT Pro" w:cs="Times New Roman"/>
        </w:rPr>
      </w:pPr>
      <w:r w:rsidRPr="00572A3D">
        <w:rPr>
          <w:rFonts w:ascii="Avenir Next LT Pro" w:hAnsi="Avenir Next LT Pro" w:cs="Times New Roman"/>
          <w:u w:val="single"/>
        </w:rPr>
        <w:t>7. vuosiluokan sisältö:</w:t>
      </w:r>
      <w:r w:rsidRPr="00572A3D">
        <w:rPr>
          <w:rFonts w:ascii="Avenir Next LT Pro" w:hAnsi="Avenir Next LT Pro" w:cs="Times New Roman"/>
        </w:rPr>
        <w:t xml:space="preserve"> </w:t>
      </w:r>
      <w:r w:rsidR="001F6391">
        <w:rPr>
          <w:rFonts w:ascii="Avenir Next LT Pro" w:hAnsi="Avenir Next LT Pro" w:cs="Times New Roman"/>
        </w:rPr>
        <w:t xml:space="preserve">keväällä </w:t>
      </w:r>
      <w:r w:rsidRPr="00572A3D">
        <w:rPr>
          <w:rFonts w:ascii="Avenir Next LT Pro" w:hAnsi="Avenir Next LT Pro" w:cs="Times New Roman"/>
        </w:rPr>
        <w:t>kaikki koulun seiskat koskeva kirjavinkkaus ja muistuttelua kirjaston toiminnasta</w:t>
      </w:r>
      <w:r w:rsidR="001F6391">
        <w:rPr>
          <w:rFonts w:ascii="Avenir Next LT Pro" w:hAnsi="Avenir Next LT Pro" w:cs="Times New Roman"/>
        </w:rPr>
        <w:t xml:space="preserve"> (kevät)</w:t>
      </w:r>
      <w:r w:rsidR="002F495B">
        <w:rPr>
          <w:rFonts w:ascii="Avenir Next LT Pro" w:hAnsi="Avenir Next LT Pro" w:cs="Times New Roman"/>
        </w:rPr>
        <w:t xml:space="preserve"> JA kirjastonkäytön opetus</w:t>
      </w:r>
      <w:r w:rsidR="001F6391">
        <w:rPr>
          <w:rFonts w:ascii="Avenir Next LT Pro" w:hAnsi="Avenir Next LT Pro" w:cs="Times New Roman"/>
        </w:rPr>
        <w:t xml:space="preserve"> kirjastossa</w:t>
      </w:r>
      <w:r w:rsidR="002F495B">
        <w:rPr>
          <w:rFonts w:ascii="Avenir Next LT Pro" w:hAnsi="Avenir Next LT Pro" w:cs="Times New Roman"/>
        </w:rPr>
        <w:t>, missä käydään läpi tiedonhakua ja kirjastoesittely</w:t>
      </w:r>
      <w:r w:rsidR="001F6391">
        <w:rPr>
          <w:rFonts w:ascii="Avenir Next LT Pro" w:hAnsi="Avenir Next LT Pro" w:cs="Times New Roman"/>
        </w:rPr>
        <w:t xml:space="preserve"> (syksy)</w:t>
      </w:r>
    </w:p>
    <w:p w14:paraId="0722A6A2" w14:textId="77777777" w:rsidR="00A3032D" w:rsidRPr="00572A3D" w:rsidRDefault="00A3032D" w:rsidP="00A3032D">
      <w:pPr>
        <w:spacing w:line="276" w:lineRule="auto"/>
        <w:rPr>
          <w:rFonts w:ascii="Avenir Next LT Pro" w:hAnsi="Avenir Next LT Pro" w:cs="Times New Roman"/>
        </w:rPr>
      </w:pPr>
    </w:p>
    <w:p w14:paraId="575F4D92" w14:textId="58473B27" w:rsidR="00A3032D" w:rsidRPr="00572A3D" w:rsidRDefault="00A3032D" w:rsidP="00A3032D">
      <w:pPr>
        <w:spacing w:line="276" w:lineRule="auto"/>
        <w:rPr>
          <w:rFonts w:ascii="Avenir Next LT Pro" w:hAnsi="Avenir Next LT Pro"/>
        </w:rPr>
      </w:pPr>
      <w:r w:rsidRPr="00572A3D">
        <w:rPr>
          <w:rFonts w:ascii="Avenir Next LT Pro" w:hAnsi="Avenir Next LT Pro" w:cs="Times New Roman"/>
          <w:b/>
          <w:bCs/>
        </w:rPr>
        <w:t xml:space="preserve">Osallistuaksesi </w:t>
      </w:r>
      <w:r w:rsidR="00CC4142" w:rsidRPr="00572A3D">
        <w:rPr>
          <w:rFonts w:ascii="Avenir Next LT Pro" w:hAnsi="Avenir Next LT Pro" w:cs="Times New Roman"/>
          <w:b/>
          <w:bCs/>
        </w:rPr>
        <w:t>yllä oleviin</w:t>
      </w:r>
      <w:r w:rsidRPr="00572A3D">
        <w:rPr>
          <w:rFonts w:ascii="Avenir Next LT Pro" w:hAnsi="Avenir Next LT Pro" w:cs="Times New Roman"/>
          <w:b/>
          <w:bCs/>
        </w:rPr>
        <w:t xml:space="preserve">, ota yhteyttä lomakkeella: </w:t>
      </w:r>
      <w:hyperlink r:id="rId4" w:history="1">
        <w:r w:rsidRPr="00572A3D">
          <w:rPr>
            <w:rStyle w:val="Hyperlinkki"/>
            <w:rFonts w:ascii="Avenir Next LT Pro" w:hAnsi="Avenir Next LT Pro"/>
          </w:rPr>
          <w:t>E-lomake - Kirjastoyhteistyön varaus (formbox.fi)</w:t>
        </w:r>
      </w:hyperlink>
    </w:p>
    <w:p w14:paraId="5FCCF4AD" w14:textId="44B61928" w:rsidR="00526D8B" w:rsidRPr="00572A3D" w:rsidRDefault="00572A3D" w:rsidP="00A3032D">
      <w:pPr>
        <w:spacing w:line="276" w:lineRule="auto"/>
        <w:rPr>
          <w:rFonts w:ascii="Avenir Next LT Pro" w:hAnsi="Avenir Next LT Pro" w:cs="Times New Roman"/>
        </w:rPr>
      </w:pPr>
      <w:r>
        <w:rPr>
          <w:rFonts w:ascii="Avenir Next LT Pro" w:hAnsi="Avenir Next LT Pro" w:cs="Times New Roman"/>
        </w:rPr>
        <w:t xml:space="preserve">Myös muuta yhteistyötä kanssamme voi tiedustella, toteutamme niitä kirjastohenkilöstön resurssien mukaan. </w:t>
      </w:r>
      <w:r w:rsidR="0011562B">
        <w:rPr>
          <w:rFonts w:ascii="Avenir Next LT Pro" w:hAnsi="Avenir Next LT Pro" w:cs="Times New Roman"/>
        </w:rPr>
        <w:t>Lähetä</w:t>
      </w:r>
      <w:r w:rsidR="00DA0C43">
        <w:rPr>
          <w:rFonts w:ascii="Avenir Next LT Pro" w:hAnsi="Avenir Next LT Pro" w:cs="Times New Roman"/>
        </w:rPr>
        <w:t xml:space="preserve"> myös</w:t>
      </w:r>
      <w:r w:rsidR="0011562B">
        <w:rPr>
          <w:rFonts w:ascii="Avenir Next LT Pro" w:hAnsi="Avenir Next LT Pro" w:cs="Times New Roman"/>
        </w:rPr>
        <w:t xml:space="preserve"> nämä toiveet lomakkeen kautta.</w:t>
      </w:r>
      <w:r>
        <w:rPr>
          <w:rFonts w:ascii="Avenir Next LT Pro" w:hAnsi="Avenir Next LT Pro" w:cs="Times New Roman"/>
        </w:rPr>
        <w:t xml:space="preserve"> </w:t>
      </w:r>
    </w:p>
    <w:p w14:paraId="7E2FC722" w14:textId="0D298505" w:rsidR="00A3032D" w:rsidRPr="00572A3D" w:rsidRDefault="00A3032D" w:rsidP="00A3032D">
      <w:pPr>
        <w:spacing w:line="276" w:lineRule="auto"/>
        <w:rPr>
          <w:rFonts w:ascii="Avenir Next LT Pro" w:hAnsi="Avenir Next LT Pro" w:cs="Times New Roman"/>
        </w:rPr>
      </w:pPr>
      <w:proofErr w:type="spellStart"/>
      <w:r w:rsidRPr="00572A3D">
        <w:rPr>
          <w:rFonts w:ascii="Avenir Next LT Pro" w:hAnsi="Avenir Next LT Pro" w:cs="Times New Roman"/>
          <w:b/>
          <w:bCs/>
        </w:rPr>
        <w:t>Huom</w:t>
      </w:r>
      <w:proofErr w:type="spellEnd"/>
      <w:r w:rsidRPr="00572A3D">
        <w:rPr>
          <w:rFonts w:ascii="Avenir Next LT Pro" w:hAnsi="Avenir Next LT Pro" w:cs="Times New Roman"/>
          <w:b/>
          <w:bCs/>
        </w:rPr>
        <w:t>!</w:t>
      </w:r>
      <w:r w:rsidRPr="00572A3D">
        <w:rPr>
          <w:rFonts w:ascii="Avenir Next LT Pro" w:hAnsi="Avenir Next LT Pro" w:cs="Times New Roman"/>
        </w:rPr>
        <w:t xml:space="preserve"> Huomioi 2 viikon </w:t>
      </w:r>
      <w:r w:rsidR="00572A3D" w:rsidRPr="00572A3D">
        <w:rPr>
          <w:rFonts w:ascii="Avenir Next LT Pro" w:hAnsi="Avenir Next LT Pro" w:cs="Times New Roman"/>
        </w:rPr>
        <w:t>varoaika,</w:t>
      </w:r>
      <w:r w:rsidRPr="00572A3D">
        <w:rPr>
          <w:rFonts w:ascii="Avenir Next LT Pro" w:hAnsi="Avenir Next LT Pro" w:cs="Times New Roman"/>
        </w:rPr>
        <w:t xml:space="preserve"> kun teet ajankohtatoivetta. </w:t>
      </w:r>
      <w:r w:rsidR="00572A3D">
        <w:rPr>
          <w:rFonts w:ascii="Avenir Next LT Pro" w:hAnsi="Avenir Next LT Pro" w:cs="Times New Roman"/>
        </w:rPr>
        <w:t>K</w:t>
      </w:r>
      <w:r w:rsidRPr="00572A3D">
        <w:rPr>
          <w:rFonts w:ascii="Avenir Next LT Pro" w:hAnsi="Avenir Next LT Pro" w:cs="Times New Roman"/>
        </w:rPr>
        <w:t>irjastosta ollaan mahdollisimman pian yhteydessä ja vahvistetaan sopivin ajankohta ja kellonaika.</w:t>
      </w:r>
    </w:p>
    <w:p w14:paraId="37C04DFA" w14:textId="77777777" w:rsidR="00526D8B" w:rsidRDefault="00526D8B" w:rsidP="00572A3D">
      <w:pPr>
        <w:spacing w:line="276" w:lineRule="auto"/>
        <w:rPr>
          <w:rFonts w:ascii="Avenir Next LT Pro" w:hAnsi="Avenir Next LT Pro" w:cs="Times New Roman"/>
          <w:b/>
          <w:bCs/>
          <w:color w:val="FF0000"/>
        </w:rPr>
      </w:pPr>
    </w:p>
    <w:p w14:paraId="19B5A6B6" w14:textId="77777777" w:rsidR="0011562B" w:rsidRDefault="0011562B" w:rsidP="00572A3D">
      <w:pPr>
        <w:spacing w:line="276" w:lineRule="auto"/>
        <w:rPr>
          <w:rFonts w:ascii="Avenir Next LT Pro" w:hAnsi="Avenir Next LT Pro" w:cs="Times New Roman"/>
          <w:b/>
          <w:bCs/>
          <w:color w:val="FF0000"/>
        </w:rPr>
      </w:pPr>
    </w:p>
    <w:p w14:paraId="0FC341C0" w14:textId="77777777" w:rsidR="0011562B" w:rsidRDefault="0011562B" w:rsidP="00572A3D">
      <w:pPr>
        <w:spacing w:line="276" w:lineRule="auto"/>
        <w:rPr>
          <w:rFonts w:ascii="Avenir Next LT Pro" w:hAnsi="Avenir Next LT Pro" w:cs="Times New Roman"/>
          <w:b/>
          <w:bCs/>
          <w:color w:val="FF0000"/>
        </w:rPr>
      </w:pPr>
    </w:p>
    <w:p w14:paraId="2B05171A" w14:textId="77777777" w:rsidR="0011562B" w:rsidRPr="00572A3D" w:rsidRDefault="0011562B" w:rsidP="00572A3D">
      <w:pPr>
        <w:spacing w:line="276" w:lineRule="auto"/>
        <w:rPr>
          <w:rFonts w:ascii="Avenir Next LT Pro" w:hAnsi="Avenir Next LT Pro" w:cs="Times New Roman"/>
          <w:b/>
          <w:bCs/>
          <w:color w:val="FF0000"/>
        </w:rPr>
      </w:pPr>
    </w:p>
    <w:p w14:paraId="6B7016A2" w14:textId="7DE20E7F" w:rsidR="00826D00" w:rsidRPr="00826D00" w:rsidRDefault="00826D00" w:rsidP="00A3032D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Avenir Next LT Pro" w:eastAsiaTheme="majorEastAsia" w:hAnsi="Avenir Next LT Pro"/>
          <w:sz w:val="22"/>
          <w:szCs w:val="22"/>
        </w:rPr>
      </w:pPr>
      <w:r w:rsidRPr="00826D00">
        <w:rPr>
          <w:rStyle w:val="normaltextrun"/>
          <w:rFonts w:ascii="Avenir Next LT Pro" w:eastAsiaTheme="majorEastAsia" w:hAnsi="Avenir Next LT Pro"/>
          <w:b/>
          <w:bCs/>
          <w:sz w:val="22"/>
          <w:szCs w:val="22"/>
        </w:rPr>
        <w:t xml:space="preserve">Verkkokirjastomme on </w:t>
      </w:r>
      <w:r w:rsidR="00281ABB">
        <w:rPr>
          <w:rStyle w:val="normaltextrun"/>
          <w:rFonts w:ascii="Avenir Next LT Pro" w:eastAsiaTheme="majorEastAsia" w:hAnsi="Avenir Next LT Pro"/>
          <w:b/>
          <w:bCs/>
          <w:sz w:val="22"/>
          <w:szCs w:val="22"/>
        </w:rPr>
        <w:t>vaihtu</w:t>
      </w:r>
      <w:r w:rsidRPr="00826D00">
        <w:rPr>
          <w:rStyle w:val="normaltextrun"/>
          <w:rFonts w:ascii="Avenir Next LT Pro" w:eastAsiaTheme="majorEastAsia" w:hAnsi="Avenir Next LT Pro"/>
          <w:b/>
          <w:bCs/>
          <w:sz w:val="22"/>
          <w:szCs w:val="22"/>
        </w:rPr>
        <w:t xml:space="preserve">nut, </w:t>
      </w:r>
      <w:r w:rsidRPr="00826D00">
        <w:rPr>
          <w:rStyle w:val="normaltextrun"/>
          <w:rFonts w:ascii="Avenir Next LT Pro" w:eastAsiaTheme="majorEastAsia" w:hAnsi="Avenir Next LT Pro"/>
          <w:sz w:val="22"/>
          <w:szCs w:val="22"/>
        </w:rPr>
        <w:t>olemme palanneet takaisin</w:t>
      </w:r>
      <w:r w:rsidR="00281ABB">
        <w:rPr>
          <w:rStyle w:val="normaltextrun"/>
          <w:rFonts w:ascii="Avenir Next LT Pro" w:eastAsiaTheme="majorEastAsia" w:hAnsi="Avenir Next LT Pro"/>
          <w:sz w:val="22"/>
          <w:szCs w:val="22"/>
        </w:rPr>
        <w:t xml:space="preserve"> käyttämään </w:t>
      </w:r>
      <w:proofErr w:type="spellStart"/>
      <w:r w:rsidR="00281ABB">
        <w:rPr>
          <w:rStyle w:val="normaltextrun"/>
          <w:rFonts w:ascii="Avenir Next LT Pro" w:eastAsiaTheme="majorEastAsia" w:hAnsi="Avenir Next LT Pro"/>
          <w:sz w:val="22"/>
          <w:szCs w:val="22"/>
        </w:rPr>
        <w:t>Finna</w:t>
      </w:r>
      <w:proofErr w:type="spellEnd"/>
      <w:r w:rsidR="00281ABB">
        <w:rPr>
          <w:rStyle w:val="normaltextrun"/>
          <w:rFonts w:ascii="Avenir Next LT Pro" w:eastAsiaTheme="majorEastAsia" w:hAnsi="Avenir Next LT Pro"/>
          <w:sz w:val="22"/>
          <w:szCs w:val="22"/>
        </w:rPr>
        <w:t xml:space="preserve">-alustaa, </w:t>
      </w:r>
      <w:r w:rsidRPr="00826D00">
        <w:rPr>
          <w:rStyle w:val="normaltextrun"/>
          <w:rFonts w:ascii="Avenir Next LT Pro" w:eastAsiaTheme="majorEastAsia" w:hAnsi="Avenir Next LT Pro"/>
          <w:sz w:val="22"/>
          <w:szCs w:val="22"/>
        </w:rPr>
        <w:t xml:space="preserve">osoitteeseen heili.finna.fi. </w:t>
      </w:r>
    </w:p>
    <w:p w14:paraId="036632CD" w14:textId="77777777" w:rsidR="00826D00" w:rsidRDefault="00826D00" w:rsidP="00A3032D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Avenir Next LT Pro" w:eastAsiaTheme="majorEastAsia" w:hAnsi="Avenir Next LT Pro"/>
          <w:sz w:val="22"/>
          <w:szCs w:val="22"/>
        </w:rPr>
      </w:pPr>
    </w:p>
    <w:p w14:paraId="2FB5EAFA" w14:textId="569D4BC1" w:rsidR="00A3032D" w:rsidRPr="00572A3D" w:rsidRDefault="00A3032D" w:rsidP="00A3032D">
      <w:pPr>
        <w:pStyle w:val="paragraph"/>
        <w:spacing w:before="0" w:beforeAutospacing="0" w:after="0" w:afterAutospacing="0" w:line="276" w:lineRule="auto"/>
        <w:textAlignment w:val="baseline"/>
        <w:rPr>
          <w:rFonts w:ascii="Avenir Next LT Pro" w:hAnsi="Avenir Next LT Pro"/>
          <w:sz w:val="22"/>
          <w:szCs w:val="22"/>
        </w:rPr>
      </w:pPr>
      <w:r w:rsidRPr="00572A3D">
        <w:rPr>
          <w:rStyle w:val="normaltextrun"/>
          <w:rFonts w:ascii="Avenir Next LT Pro" w:eastAsiaTheme="majorEastAsia" w:hAnsi="Avenir Next LT Pro"/>
          <w:sz w:val="22"/>
          <w:szCs w:val="22"/>
        </w:rPr>
        <w:t>Muita palveluitamme kouluille:</w:t>
      </w:r>
      <w:r w:rsidRPr="00572A3D">
        <w:rPr>
          <w:rStyle w:val="normaltextrun"/>
          <w:rFonts w:ascii="Arial" w:eastAsiaTheme="majorEastAsia" w:hAnsi="Arial" w:cs="Arial"/>
          <w:sz w:val="22"/>
          <w:szCs w:val="22"/>
        </w:rPr>
        <w:t>    </w:t>
      </w:r>
      <w:r w:rsidRPr="00572A3D">
        <w:rPr>
          <w:rStyle w:val="eop"/>
          <w:rFonts w:ascii="Avenir Next LT Pro" w:eastAsiaTheme="majorEastAsia" w:hAnsi="Avenir Next LT Pro"/>
          <w:sz w:val="22"/>
          <w:szCs w:val="22"/>
        </w:rPr>
        <w:t> </w:t>
      </w:r>
    </w:p>
    <w:p w14:paraId="71045042" w14:textId="77777777" w:rsidR="00A3032D" w:rsidRPr="00572A3D" w:rsidRDefault="00A3032D" w:rsidP="00A3032D">
      <w:pPr>
        <w:pStyle w:val="paragraph"/>
        <w:spacing w:before="0" w:beforeAutospacing="0" w:after="0" w:afterAutospacing="0" w:line="276" w:lineRule="auto"/>
        <w:textAlignment w:val="baseline"/>
        <w:rPr>
          <w:rFonts w:ascii="Avenir Next LT Pro" w:hAnsi="Avenir Next LT Pro"/>
          <w:sz w:val="22"/>
          <w:szCs w:val="22"/>
        </w:rPr>
      </w:pPr>
      <w:r w:rsidRPr="00572A3D">
        <w:rPr>
          <w:rStyle w:val="normaltextrun"/>
          <w:rFonts w:ascii="Arial" w:eastAsiaTheme="majorEastAsia" w:hAnsi="Arial" w:cs="Arial"/>
          <w:sz w:val="22"/>
          <w:szCs w:val="22"/>
        </w:rPr>
        <w:t> </w:t>
      </w:r>
      <w:r w:rsidRPr="00572A3D">
        <w:rPr>
          <w:rStyle w:val="eop"/>
          <w:rFonts w:ascii="Avenir Next LT Pro" w:eastAsiaTheme="majorEastAsia" w:hAnsi="Avenir Next LT Pro"/>
          <w:sz w:val="22"/>
          <w:szCs w:val="22"/>
        </w:rPr>
        <w:t> </w:t>
      </w:r>
    </w:p>
    <w:p w14:paraId="4D87F334" w14:textId="77777777" w:rsidR="00A3032D" w:rsidRPr="00572A3D" w:rsidRDefault="00A3032D" w:rsidP="00A3032D">
      <w:pPr>
        <w:pStyle w:val="paragraph"/>
        <w:spacing w:before="0" w:beforeAutospacing="0" w:after="0" w:afterAutospacing="0" w:line="276" w:lineRule="auto"/>
        <w:textAlignment w:val="baseline"/>
        <w:rPr>
          <w:rFonts w:ascii="Avenir Next LT Pro" w:hAnsi="Avenir Next LT Pro"/>
          <w:sz w:val="22"/>
          <w:szCs w:val="22"/>
        </w:rPr>
      </w:pPr>
      <w:r w:rsidRPr="00572A3D">
        <w:rPr>
          <w:rStyle w:val="normaltextrun"/>
          <w:rFonts w:ascii="Avenir Next LT Pro" w:eastAsiaTheme="majorEastAsia" w:hAnsi="Avenir Next LT Pro"/>
          <w:b/>
          <w:bCs/>
          <w:sz w:val="22"/>
          <w:szCs w:val="22"/>
        </w:rPr>
        <w:t>Yhteisökortti</w:t>
      </w:r>
      <w:r w:rsidRPr="00572A3D"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  <w:t> </w:t>
      </w:r>
      <w:r w:rsidRPr="00572A3D">
        <w:rPr>
          <w:rStyle w:val="normaltextrun"/>
          <w:rFonts w:ascii="Arial" w:eastAsiaTheme="majorEastAsia" w:hAnsi="Arial" w:cs="Arial"/>
          <w:sz w:val="22"/>
          <w:szCs w:val="22"/>
        </w:rPr>
        <w:t> </w:t>
      </w:r>
      <w:r w:rsidRPr="00572A3D">
        <w:rPr>
          <w:rStyle w:val="eop"/>
          <w:rFonts w:ascii="Avenir Next LT Pro" w:eastAsiaTheme="majorEastAsia" w:hAnsi="Avenir Next LT Pro"/>
          <w:sz w:val="22"/>
          <w:szCs w:val="22"/>
        </w:rPr>
        <w:t> </w:t>
      </w:r>
    </w:p>
    <w:p w14:paraId="7389FC36" w14:textId="2DFD53FE" w:rsidR="00A3032D" w:rsidRPr="00572A3D" w:rsidRDefault="00A3032D" w:rsidP="00A3032D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venir Next LT Pro" w:eastAsiaTheme="majorEastAsia" w:hAnsi="Avenir Next LT Pro"/>
          <w:sz w:val="22"/>
          <w:szCs w:val="22"/>
        </w:rPr>
      </w:pPr>
      <w:r w:rsidRPr="00572A3D">
        <w:rPr>
          <w:rStyle w:val="normaltextrun"/>
          <w:rFonts w:ascii="Avenir Next LT Pro" w:eastAsiaTheme="majorEastAsia" w:hAnsi="Avenir Next LT Pro"/>
          <w:sz w:val="22"/>
          <w:szCs w:val="22"/>
        </w:rPr>
        <w:t>Koulut voivat ottaa käyttöönsä kirjastolainoille oman yhteisökortin. Vastuuhenkilönä yhteisökortissa on koulun johtaja tai muu vastuuhenkilö</w:t>
      </w:r>
      <w:r w:rsidR="00281ABB">
        <w:rPr>
          <w:rStyle w:val="normaltextrun"/>
          <w:rFonts w:ascii="Avenir Next LT Pro" w:eastAsiaTheme="majorEastAsia" w:hAnsi="Avenir Next LT Pro"/>
          <w:sz w:val="22"/>
          <w:szCs w:val="22"/>
        </w:rPr>
        <w:t xml:space="preserve"> kuten opettaja</w:t>
      </w:r>
      <w:r w:rsidRPr="00572A3D">
        <w:rPr>
          <w:rStyle w:val="normaltextrun"/>
          <w:rFonts w:ascii="Avenir Next LT Pro" w:eastAsiaTheme="majorEastAsia" w:hAnsi="Avenir Next LT Pro"/>
          <w:sz w:val="22"/>
          <w:szCs w:val="22"/>
        </w:rPr>
        <w:t>. Kortin voimassaolo sekä vastuuhenkilön tiedot on päivitettävä lukuvuoden alussa kirjastossa. Vastuuhenkilön on esitettävä henkilöllisyystodistus tietojen tarkastuksen yhteydessä.</w:t>
      </w:r>
      <w:r w:rsidRPr="00572A3D">
        <w:rPr>
          <w:rStyle w:val="normaltextrun"/>
          <w:rFonts w:ascii="Arial" w:eastAsiaTheme="majorEastAsia" w:hAnsi="Arial" w:cs="Arial"/>
          <w:sz w:val="22"/>
          <w:szCs w:val="22"/>
        </w:rPr>
        <w:t>  </w:t>
      </w:r>
      <w:r w:rsidRPr="00572A3D">
        <w:rPr>
          <w:rStyle w:val="eop"/>
          <w:rFonts w:ascii="Avenir Next LT Pro" w:eastAsiaTheme="majorEastAsia" w:hAnsi="Avenir Next LT Pro"/>
          <w:sz w:val="22"/>
          <w:szCs w:val="22"/>
        </w:rPr>
        <w:t> </w:t>
      </w:r>
    </w:p>
    <w:p w14:paraId="5D6BE853" w14:textId="77777777" w:rsidR="00A3032D" w:rsidRPr="00572A3D" w:rsidRDefault="00A3032D" w:rsidP="00A3032D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venir Next LT Pro" w:eastAsiaTheme="majorEastAsia" w:hAnsi="Avenir Next LT Pro"/>
          <w:sz w:val="22"/>
          <w:szCs w:val="22"/>
        </w:rPr>
      </w:pPr>
    </w:p>
    <w:p w14:paraId="0FBCA4F4" w14:textId="77777777" w:rsidR="00A3032D" w:rsidRPr="00572A3D" w:rsidRDefault="00A3032D" w:rsidP="00A3032D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venir Next LT Pro" w:eastAsiaTheme="majorEastAsia" w:hAnsi="Avenir Next LT Pro"/>
          <w:sz w:val="22"/>
          <w:szCs w:val="22"/>
        </w:rPr>
      </w:pPr>
    </w:p>
    <w:p w14:paraId="5310CE3A" w14:textId="77777777" w:rsidR="00A3032D" w:rsidRPr="00572A3D" w:rsidRDefault="00A3032D" w:rsidP="00A3032D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venir Next LT Pro" w:eastAsiaTheme="majorEastAsia" w:hAnsi="Avenir Next LT Pro"/>
          <w:b/>
          <w:bCs/>
          <w:sz w:val="22"/>
          <w:szCs w:val="22"/>
        </w:rPr>
      </w:pPr>
      <w:r w:rsidRPr="00572A3D">
        <w:rPr>
          <w:rStyle w:val="eop"/>
          <w:rFonts w:ascii="Avenir Next LT Pro" w:eastAsiaTheme="majorEastAsia" w:hAnsi="Avenir Next LT Pro"/>
          <w:b/>
          <w:bCs/>
          <w:sz w:val="22"/>
          <w:szCs w:val="22"/>
        </w:rPr>
        <w:t>Kirjakassit</w:t>
      </w:r>
    </w:p>
    <w:p w14:paraId="46C459A4" w14:textId="7099C812" w:rsidR="00A3032D" w:rsidRPr="00572A3D" w:rsidRDefault="00A3032D" w:rsidP="00A3032D">
      <w:pPr>
        <w:pStyle w:val="paragraph"/>
        <w:spacing w:before="0" w:beforeAutospacing="0" w:after="0" w:afterAutospacing="0" w:line="276" w:lineRule="auto"/>
        <w:textAlignment w:val="baseline"/>
        <w:rPr>
          <w:rFonts w:ascii="Avenir Next LT Pro" w:hAnsi="Avenir Next LT Pro"/>
          <w:sz w:val="22"/>
          <w:szCs w:val="22"/>
        </w:rPr>
      </w:pPr>
      <w:r w:rsidRPr="00572A3D">
        <w:rPr>
          <w:rStyle w:val="eop"/>
          <w:rFonts w:ascii="Avenir Next LT Pro" w:eastAsiaTheme="majorEastAsia" w:hAnsi="Avenir Next LT Pro"/>
          <w:sz w:val="22"/>
          <w:szCs w:val="22"/>
        </w:rPr>
        <w:t xml:space="preserve">Kirjakassin voit tilata lähikirjastostasi sähköpostilla vähintään 2 viikkoa etukäteen. Kirjakassiin kirjastoammattilaiset keräilevät toivomastasi genrestä/tietokirjaluokasta luokallenne kirjoja tarvittavan määrän. Mikäli haluat juuri tietyt kirjat, varaathan ne itse osoitteesta </w:t>
      </w:r>
      <w:r w:rsidR="00826D00">
        <w:rPr>
          <w:rStyle w:val="eop"/>
          <w:rFonts w:ascii="Avenir Next LT Pro" w:eastAsiaTheme="majorEastAsia" w:hAnsi="Avenir Next LT Pro"/>
          <w:sz w:val="22"/>
          <w:szCs w:val="22"/>
        </w:rPr>
        <w:t>heili.finna.fi.</w:t>
      </w:r>
    </w:p>
    <w:p w14:paraId="75AFC8DC" w14:textId="77777777" w:rsidR="00A3032D" w:rsidRPr="00572A3D" w:rsidRDefault="00A3032D" w:rsidP="00A3032D">
      <w:pPr>
        <w:pStyle w:val="paragraph"/>
        <w:spacing w:before="0" w:beforeAutospacing="0" w:after="0" w:afterAutospacing="0" w:line="276" w:lineRule="auto"/>
        <w:ind w:left="1080"/>
        <w:textAlignment w:val="baseline"/>
        <w:rPr>
          <w:rFonts w:ascii="Avenir Next LT Pro" w:hAnsi="Avenir Next LT Pro"/>
          <w:sz w:val="22"/>
          <w:szCs w:val="22"/>
        </w:rPr>
      </w:pPr>
      <w:r w:rsidRPr="00572A3D">
        <w:rPr>
          <w:rStyle w:val="normaltextrun"/>
          <w:rFonts w:ascii="Arial" w:eastAsiaTheme="majorEastAsia" w:hAnsi="Arial" w:cs="Arial"/>
          <w:sz w:val="22"/>
          <w:szCs w:val="22"/>
        </w:rPr>
        <w:t> </w:t>
      </w:r>
      <w:r w:rsidRPr="00572A3D">
        <w:rPr>
          <w:rStyle w:val="eop"/>
          <w:rFonts w:ascii="Avenir Next LT Pro" w:eastAsiaTheme="majorEastAsia" w:hAnsi="Avenir Next LT Pro"/>
          <w:sz w:val="22"/>
          <w:szCs w:val="22"/>
        </w:rPr>
        <w:t> </w:t>
      </w:r>
    </w:p>
    <w:p w14:paraId="73B9896B" w14:textId="77777777" w:rsidR="00A3032D" w:rsidRPr="00572A3D" w:rsidRDefault="00A3032D" w:rsidP="00A3032D">
      <w:pPr>
        <w:pStyle w:val="paragraph"/>
        <w:spacing w:before="0" w:beforeAutospacing="0" w:after="0" w:afterAutospacing="0" w:line="276" w:lineRule="auto"/>
        <w:ind w:left="1080"/>
        <w:textAlignment w:val="baseline"/>
        <w:rPr>
          <w:rFonts w:ascii="Avenir Next LT Pro" w:hAnsi="Avenir Next LT Pro"/>
          <w:sz w:val="22"/>
          <w:szCs w:val="22"/>
        </w:rPr>
      </w:pPr>
      <w:r w:rsidRPr="00572A3D">
        <w:rPr>
          <w:rStyle w:val="normaltextrun"/>
          <w:rFonts w:ascii="Arial" w:eastAsiaTheme="majorEastAsia" w:hAnsi="Arial" w:cs="Arial"/>
          <w:sz w:val="22"/>
          <w:szCs w:val="22"/>
        </w:rPr>
        <w:t> </w:t>
      </w:r>
      <w:r w:rsidRPr="00572A3D">
        <w:rPr>
          <w:rStyle w:val="eop"/>
          <w:rFonts w:ascii="Avenir Next LT Pro" w:eastAsiaTheme="majorEastAsia" w:hAnsi="Avenir Next LT Pro"/>
          <w:sz w:val="22"/>
          <w:szCs w:val="22"/>
        </w:rPr>
        <w:t> </w:t>
      </w:r>
    </w:p>
    <w:p w14:paraId="2FD9C47C" w14:textId="77777777" w:rsidR="00A3032D" w:rsidRPr="00572A3D" w:rsidRDefault="00A3032D" w:rsidP="00A3032D">
      <w:pPr>
        <w:pStyle w:val="paragraph"/>
        <w:spacing w:before="0" w:beforeAutospacing="0" w:after="0" w:afterAutospacing="0" w:line="276" w:lineRule="auto"/>
        <w:textAlignment w:val="baseline"/>
        <w:rPr>
          <w:rFonts w:ascii="Avenir Next LT Pro" w:hAnsi="Avenir Next LT Pro"/>
          <w:sz w:val="22"/>
          <w:szCs w:val="22"/>
        </w:rPr>
      </w:pPr>
      <w:r w:rsidRPr="00572A3D">
        <w:rPr>
          <w:rStyle w:val="normaltextrun"/>
          <w:rFonts w:ascii="Avenir Next LT Pro" w:eastAsiaTheme="majorEastAsia" w:hAnsi="Avenir Next LT Pro"/>
          <w:b/>
          <w:bCs/>
          <w:sz w:val="22"/>
          <w:szCs w:val="22"/>
        </w:rPr>
        <w:t>Tapahtumat</w:t>
      </w:r>
      <w:r w:rsidRPr="00572A3D"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  <w:t> </w:t>
      </w:r>
      <w:r w:rsidRPr="00572A3D">
        <w:rPr>
          <w:rStyle w:val="normaltextrun"/>
          <w:rFonts w:ascii="Arial" w:eastAsiaTheme="majorEastAsia" w:hAnsi="Arial" w:cs="Arial"/>
          <w:sz w:val="22"/>
          <w:szCs w:val="22"/>
        </w:rPr>
        <w:t> </w:t>
      </w:r>
      <w:r w:rsidRPr="00572A3D">
        <w:rPr>
          <w:rStyle w:val="eop"/>
          <w:rFonts w:ascii="Avenir Next LT Pro" w:eastAsiaTheme="majorEastAsia" w:hAnsi="Avenir Next LT Pro"/>
          <w:sz w:val="22"/>
          <w:szCs w:val="22"/>
        </w:rPr>
        <w:t> </w:t>
      </w:r>
    </w:p>
    <w:p w14:paraId="50539134" w14:textId="77777777" w:rsidR="00A3032D" w:rsidRPr="00572A3D" w:rsidRDefault="00A3032D" w:rsidP="00A3032D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="Avenir Next LT Pro" w:eastAsiaTheme="majorEastAsia" w:hAnsi="Avenir Next LT Pro"/>
          <w:sz w:val="22"/>
          <w:szCs w:val="22"/>
        </w:rPr>
      </w:pPr>
      <w:r w:rsidRPr="00572A3D">
        <w:rPr>
          <w:rStyle w:val="normaltextrun"/>
          <w:rFonts w:ascii="Avenir Next LT Pro" w:eastAsiaTheme="majorEastAsia" w:hAnsi="Avenir Next LT Pro"/>
          <w:sz w:val="22"/>
          <w:szCs w:val="22"/>
        </w:rPr>
        <w:t>Järjestämme tapahtumia virtuaalisesti sekä kirjastoissa. Seuraa ilmoitteluamme Etelä-Karjalan tapahtumakalenterissa, kotisivuillamme ja somessa. Tiedotamme suoraan esimerkiksi kirjailijavieraista koulujen rehtorien sähköpostijakelulistalla. Tietyille luokka-asteille tarjottavista vierailuista ja palveluista tiedotamme suoraan myös kyseisten luokkien opettajille.</w:t>
      </w:r>
      <w:r w:rsidRPr="00572A3D">
        <w:rPr>
          <w:rStyle w:val="eop"/>
          <w:rFonts w:ascii="Avenir Next LT Pro" w:eastAsiaTheme="majorEastAsia" w:hAnsi="Avenir Next LT Pro"/>
          <w:sz w:val="22"/>
          <w:szCs w:val="22"/>
        </w:rPr>
        <w:t> </w:t>
      </w:r>
    </w:p>
    <w:p w14:paraId="54BF13F0" w14:textId="77777777" w:rsidR="00A3032D" w:rsidRPr="00572A3D" w:rsidRDefault="00A3032D" w:rsidP="00A3032D">
      <w:pPr>
        <w:spacing w:line="276" w:lineRule="auto"/>
        <w:rPr>
          <w:rFonts w:ascii="Avenir Next LT Pro" w:hAnsi="Avenir Next LT Pro" w:cs="Times New Roman"/>
          <w:u w:val="single"/>
        </w:rPr>
      </w:pPr>
    </w:p>
    <w:p w14:paraId="05243BF7" w14:textId="0C0D3FF5" w:rsidR="00A3032D" w:rsidRPr="00572A3D" w:rsidRDefault="00A3032D" w:rsidP="00A3032D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Style w:val="eop"/>
          <w:rFonts w:ascii="Avenir Next LT Pro" w:eastAsiaTheme="majorEastAsia" w:hAnsi="Avenir Next LT Pro"/>
          <w:sz w:val="22"/>
          <w:szCs w:val="22"/>
        </w:rPr>
      </w:pPr>
    </w:p>
    <w:p w14:paraId="5A1D2D2C" w14:textId="77777777" w:rsidR="00A3032D" w:rsidRDefault="00A3032D" w:rsidP="00A3032D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Style w:val="eop"/>
          <w:rFonts w:ascii="Avenir Next LT Pro" w:eastAsiaTheme="majorEastAsia" w:hAnsi="Avenir Next LT Pro"/>
          <w:b/>
          <w:bCs/>
          <w:sz w:val="22"/>
          <w:szCs w:val="22"/>
        </w:rPr>
      </w:pPr>
      <w:bookmarkStart w:id="0" w:name="_Hlk174000912"/>
      <w:r w:rsidRPr="00572A3D">
        <w:rPr>
          <w:rStyle w:val="normaltextrun"/>
          <w:rFonts w:ascii="Avenir Next LT Pro" w:eastAsiaTheme="majorEastAsia" w:hAnsi="Avenir Next LT Pro"/>
          <w:b/>
          <w:bCs/>
          <w:sz w:val="22"/>
          <w:szCs w:val="22"/>
        </w:rPr>
        <w:t>Tulossa syksyllä:</w:t>
      </w:r>
      <w:r w:rsidRPr="00572A3D">
        <w:rPr>
          <w:rStyle w:val="normaltextrun"/>
          <w:rFonts w:ascii="Arial" w:eastAsiaTheme="majorEastAsia" w:hAnsi="Arial" w:cs="Arial"/>
          <w:b/>
          <w:bCs/>
          <w:sz w:val="22"/>
          <w:szCs w:val="22"/>
        </w:rPr>
        <w:t> </w:t>
      </w:r>
      <w:r w:rsidRPr="00572A3D">
        <w:rPr>
          <w:rStyle w:val="eop"/>
          <w:rFonts w:ascii="Avenir Next LT Pro" w:eastAsiaTheme="majorEastAsia" w:hAnsi="Avenir Next LT Pro"/>
          <w:b/>
          <w:bCs/>
          <w:sz w:val="22"/>
          <w:szCs w:val="22"/>
        </w:rPr>
        <w:t> </w:t>
      </w:r>
    </w:p>
    <w:p w14:paraId="6B4412FF" w14:textId="66A66FB2" w:rsidR="001C554E" w:rsidRPr="001C554E" w:rsidRDefault="001C554E" w:rsidP="001C554E">
      <w:pPr>
        <w:rPr>
          <w:rStyle w:val="eop"/>
          <w:rFonts w:ascii="Avenir Next LT Pro" w:hAnsi="Avenir Next LT Pro"/>
        </w:rPr>
      </w:pPr>
      <w:r w:rsidRPr="00572A3D">
        <w:rPr>
          <w:rFonts w:ascii="Avenir Next LT Pro" w:hAnsi="Avenir Next LT Pro"/>
        </w:rPr>
        <w:t>Lukukoirat jatkavat vierailujaan tuttuun tapaan pääkirjastolla</w:t>
      </w:r>
      <w:r w:rsidR="0011562B">
        <w:rPr>
          <w:rFonts w:ascii="Avenir Next LT Pro" w:hAnsi="Avenir Next LT Pro"/>
        </w:rPr>
        <w:t xml:space="preserve"> ja Lauritsalassa. </w:t>
      </w:r>
    </w:p>
    <w:p w14:paraId="7B7CCCD2" w14:textId="77777777" w:rsidR="001C554E" w:rsidRPr="00572A3D" w:rsidRDefault="001C554E" w:rsidP="00A3032D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Style w:val="eop"/>
          <w:rFonts w:ascii="Avenir Next LT Pro" w:eastAsiaTheme="majorEastAsia" w:hAnsi="Avenir Next LT Pro"/>
          <w:b/>
          <w:bCs/>
          <w:sz w:val="22"/>
          <w:szCs w:val="22"/>
        </w:rPr>
      </w:pPr>
    </w:p>
    <w:bookmarkEnd w:id="0"/>
    <w:p w14:paraId="6652644F" w14:textId="52ABD5CE" w:rsidR="00A3032D" w:rsidRDefault="00DE5B4B" w:rsidP="00A3032D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Style w:val="eop"/>
          <w:rFonts w:ascii="Avenir Next LT Pro" w:eastAsiaTheme="majorEastAsia" w:hAnsi="Avenir Next LT Pro"/>
          <w:b/>
          <w:bCs/>
          <w:sz w:val="22"/>
          <w:szCs w:val="22"/>
        </w:rPr>
      </w:pPr>
      <w:r>
        <w:rPr>
          <w:rStyle w:val="eop"/>
          <w:rFonts w:ascii="Avenir Next LT Pro" w:eastAsiaTheme="majorEastAsia" w:hAnsi="Avenir Next LT Pro"/>
          <w:b/>
          <w:bCs/>
          <w:sz w:val="22"/>
          <w:szCs w:val="22"/>
        </w:rPr>
        <w:t xml:space="preserve">Muista tapahtumista ilmoitamme myöhemmin! </w:t>
      </w:r>
      <w:r w:rsidRPr="00DE5B4B">
        <w:rPr>
          <w:rStyle w:val="eop"/>
          <mc:AlternateContent>
            <mc:Choice Requires="w16se">
              <w:rFonts w:ascii="Avenir Next LT Pro" w:eastAsiaTheme="majorEastAsia" w:hAnsi="Avenir Next LT Pro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2"/>
          <w:szCs w:val="22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0CCD4EAC" w14:textId="77777777" w:rsidR="00DE5B4B" w:rsidRDefault="00DE5B4B" w:rsidP="00A3032D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Style w:val="eop"/>
          <w:rFonts w:ascii="Avenir Next LT Pro" w:eastAsiaTheme="majorEastAsia" w:hAnsi="Avenir Next LT Pro"/>
          <w:b/>
          <w:bCs/>
          <w:sz w:val="22"/>
          <w:szCs w:val="22"/>
        </w:rPr>
      </w:pPr>
    </w:p>
    <w:p w14:paraId="02FA9EBD" w14:textId="77777777" w:rsidR="00DE5B4B" w:rsidRPr="00DE5B4B" w:rsidRDefault="00DE5B4B" w:rsidP="00A3032D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Style w:val="eop"/>
          <w:rFonts w:ascii="Avenir Next LT Pro" w:eastAsiaTheme="majorEastAsia" w:hAnsi="Avenir Next LT Pro"/>
          <w:b/>
          <w:bCs/>
          <w:sz w:val="32"/>
          <w:szCs w:val="32"/>
        </w:rPr>
      </w:pPr>
    </w:p>
    <w:p w14:paraId="4D5802C3" w14:textId="410A666B" w:rsidR="00DE5B4B" w:rsidRPr="00DE5B4B" w:rsidRDefault="00DE5B4B" w:rsidP="00A3032D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Style w:val="eop"/>
          <w:rFonts w:ascii="Dreaming Outloud Script Pro" w:eastAsiaTheme="majorEastAsia" w:hAnsi="Dreaming Outloud Script Pro" w:cs="Dreaming Outloud Script Pro"/>
          <w:sz w:val="32"/>
          <w:szCs w:val="32"/>
        </w:rPr>
      </w:pPr>
      <w:r w:rsidRPr="00DE5B4B">
        <w:rPr>
          <w:rStyle w:val="eop"/>
          <w:rFonts w:ascii="Dreaming Outloud Script Pro" w:eastAsiaTheme="majorEastAsia" w:hAnsi="Dreaming Outloud Script Pro" w:cs="Dreaming Outloud Script Pro"/>
          <w:sz w:val="32"/>
          <w:szCs w:val="32"/>
        </w:rPr>
        <w:t>Terveisin,</w:t>
      </w:r>
    </w:p>
    <w:p w14:paraId="17C9BADC" w14:textId="0E78A2DA" w:rsidR="00DE5B4B" w:rsidRPr="00DE5B4B" w:rsidRDefault="00DE5B4B" w:rsidP="00A3032D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Style w:val="ui-provider"/>
          <w:rFonts w:ascii="Dreaming Outloud Script Pro" w:eastAsiaTheme="majorEastAsia" w:hAnsi="Dreaming Outloud Script Pro" w:cs="Dreaming Outloud Script Pro"/>
          <w:sz w:val="32"/>
          <w:szCs w:val="32"/>
        </w:rPr>
      </w:pPr>
      <w:r w:rsidRPr="00DE5B4B">
        <w:rPr>
          <w:rStyle w:val="eop"/>
          <w:rFonts w:ascii="Dreaming Outloud Script Pro" w:eastAsiaTheme="majorEastAsia" w:hAnsi="Dreaming Outloud Script Pro" w:cs="Dreaming Outloud Script Pro"/>
          <w:sz w:val="32"/>
          <w:szCs w:val="32"/>
        </w:rPr>
        <w:t xml:space="preserve">Lappeenrannan kaupunginkirjaston </w:t>
      </w:r>
      <w:proofErr w:type="spellStart"/>
      <w:r w:rsidRPr="00DE5B4B">
        <w:rPr>
          <w:rStyle w:val="eop"/>
          <w:rFonts w:ascii="Dreaming Outloud Script Pro" w:eastAsiaTheme="majorEastAsia" w:hAnsi="Dreaming Outloud Script Pro" w:cs="Dreaming Outloud Script Pro"/>
          <w:sz w:val="32"/>
          <w:szCs w:val="32"/>
        </w:rPr>
        <w:t>lanulaiset</w:t>
      </w:r>
      <w:proofErr w:type="spellEnd"/>
    </w:p>
    <w:p w14:paraId="01DF05BE" w14:textId="77777777" w:rsidR="00A3032D" w:rsidRPr="00572A3D" w:rsidRDefault="00A3032D" w:rsidP="00A3032D">
      <w:pPr>
        <w:pStyle w:val="paragraph"/>
        <w:shd w:val="clear" w:color="auto" w:fill="FFFFFF"/>
        <w:spacing w:before="0" w:beforeAutospacing="0" w:after="0" w:afterAutospacing="0" w:line="276" w:lineRule="auto"/>
        <w:textAlignment w:val="baseline"/>
        <w:rPr>
          <w:rFonts w:ascii="Avenir Next LT Pro" w:hAnsi="Avenir Next LT Pro"/>
          <w:sz w:val="22"/>
          <w:szCs w:val="22"/>
        </w:rPr>
      </w:pPr>
    </w:p>
    <w:p w14:paraId="16106671" w14:textId="77777777" w:rsidR="00A84B80" w:rsidRDefault="00A84B80"/>
    <w:sectPr w:rsidR="00A84B8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32D"/>
    <w:rsid w:val="000443CD"/>
    <w:rsid w:val="0011562B"/>
    <w:rsid w:val="00176EFC"/>
    <w:rsid w:val="001C554E"/>
    <w:rsid w:val="001E504B"/>
    <w:rsid w:val="001F6391"/>
    <w:rsid w:val="00205233"/>
    <w:rsid w:val="00281ABB"/>
    <w:rsid w:val="00292DAA"/>
    <w:rsid w:val="002F495B"/>
    <w:rsid w:val="00315230"/>
    <w:rsid w:val="004C0DFA"/>
    <w:rsid w:val="00526D8B"/>
    <w:rsid w:val="00572A3D"/>
    <w:rsid w:val="005A28CD"/>
    <w:rsid w:val="00826D00"/>
    <w:rsid w:val="00987587"/>
    <w:rsid w:val="009B3F98"/>
    <w:rsid w:val="00A0794F"/>
    <w:rsid w:val="00A3032D"/>
    <w:rsid w:val="00A84B80"/>
    <w:rsid w:val="00AB7C62"/>
    <w:rsid w:val="00AC0A3B"/>
    <w:rsid w:val="00B12599"/>
    <w:rsid w:val="00BB6805"/>
    <w:rsid w:val="00C4698A"/>
    <w:rsid w:val="00CC4142"/>
    <w:rsid w:val="00CF5842"/>
    <w:rsid w:val="00D46457"/>
    <w:rsid w:val="00DA0C43"/>
    <w:rsid w:val="00DE5B4B"/>
    <w:rsid w:val="00E41D62"/>
    <w:rsid w:val="00F8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A536D"/>
  <w15:chartTrackingRefBased/>
  <w15:docId w15:val="{D0DA4D74-0567-401C-9082-DCF64D937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A3032D"/>
  </w:style>
  <w:style w:type="paragraph" w:styleId="Otsikko1">
    <w:name w:val="heading 1"/>
    <w:basedOn w:val="Normaali"/>
    <w:next w:val="Normaali"/>
    <w:link w:val="Otsikko1Char"/>
    <w:uiPriority w:val="9"/>
    <w:qFormat/>
    <w:rsid w:val="00A303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A303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A303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303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303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A303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A303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A303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A303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303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A303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303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3032D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3032D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3032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A3032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A3032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A3032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A303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A303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A303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A303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A303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A3032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A3032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A3032D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A303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A3032D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A3032D"/>
    <w:rPr>
      <w:b/>
      <w:bCs/>
      <w:smallCaps/>
      <w:color w:val="2F5496" w:themeColor="accent1" w:themeShade="BF"/>
      <w:spacing w:val="5"/>
    </w:rPr>
  </w:style>
  <w:style w:type="paragraph" w:customStyle="1" w:styleId="paragraph">
    <w:name w:val="paragraph"/>
    <w:basedOn w:val="Normaali"/>
    <w:rsid w:val="00A30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i-FI"/>
      <w14:ligatures w14:val="none"/>
    </w:rPr>
  </w:style>
  <w:style w:type="character" w:customStyle="1" w:styleId="normaltextrun">
    <w:name w:val="normaltextrun"/>
    <w:basedOn w:val="Kappaleenoletusfontti"/>
    <w:rsid w:val="00A3032D"/>
  </w:style>
  <w:style w:type="character" w:customStyle="1" w:styleId="eop">
    <w:name w:val="eop"/>
    <w:basedOn w:val="Kappaleenoletusfontti"/>
    <w:rsid w:val="00A3032D"/>
  </w:style>
  <w:style w:type="character" w:customStyle="1" w:styleId="ui-provider">
    <w:name w:val="ui-provider"/>
    <w:basedOn w:val="Kappaleenoletusfontti"/>
    <w:rsid w:val="00A3032D"/>
  </w:style>
  <w:style w:type="character" w:styleId="Hyperlinkki">
    <w:name w:val="Hyperlink"/>
    <w:basedOn w:val="Kappaleenoletusfontti"/>
    <w:uiPriority w:val="99"/>
    <w:semiHidden/>
    <w:unhideWhenUsed/>
    <w:rsid w:val="00A303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box.fi/e-form/fi/LPR/11a5a5dc79?fp=0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395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Kuikka Jonna</dc:creator>
  <cp:keywords/>
  <dc:description/>
  <cp:lastModifiedBy>Savolainen Hanna</cp:lastModifiedBy>
  <cp:revision>3</cp:revision>
  <dcterms:created xsi:type="dcterms:W3CDTF">2026-08-18T06:14:00Z</dcterms:created>
  <dcterms:modified xsi:type="dcterms:W3CDTF">2026-08-18T07:02:00Z</dcterms:modified>
</cp:coreProperties>
</file>